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253" w:rsidRDefault="00E85253">
      <w:bookmarkStart w:id="0" w:name="_GoBack"/>
      <w:bookmarkEnd w:id="0"/>
      <w:r>
        <w:t>MEN</w:t>
      </w:r>
    </w:p>
    <w:p w:rsidR="00AA6148" w:rsidRDefault="00B86B56">
      <w:hyperlink r:id="rId5" w:history="1">
        <w:r w:rsidR="00E85253" w:rsidRPr="00DB2248">
          <w:rPr>
            <w:rStyle w:val="Hipercze"/>
          </w:rPr>
          <w:t>https://www.gov.pl/web/edukacja/materialy-cwiczeniowe-dla-uczniow-niepelnosprawnych-dostosowane-do-nowej-podstawy-programowej-ksztalcenia-ogolnego</w:t>
        </w:r>
      </w:hyperlink>
    </w:p>
    <w:p w:rsidR="00E85253" w:rsidRDefault="00E85253">
      <w:r>
        <w:t>prezentacja:</w:t>
      </w:r>
    </w:p>
    <w:p w:rsidR="00E85253" w:rsidRDefault="00B86B56">
      <w:hyperlink r:id="rId6" w:history="1">
        <w:r w:rsidR="00E85253" w:rsidRPr="00DB2248">
          <w:rPr>
            <w:rStyle w:val="Hipercze"/>
          </w:rPr>
          <w:t>file:///C:/Users/Dyrektor/Downloads/Uczen-ze-specjalnymi-potrzebami-edukacyjnymi-w-systemie-edukacji.pdf</w:t>
        </w:r>
      </w:hyperlink>
    </w:p>
    <w:p w:rsidR="00E85253" w:rsidRDefault="00E85253"/>
    <w:sectPr w:rsidR="00E852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F44"/>
    <w:rsid w:val="0089509C"/>
    <w:rsid w:val="00B86B56"/>
    <w:rsid w:val="00E52F44"/>
    <w:rsid w:val="00E56A80"/>
    <w:rsid w:val="00E85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8525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852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C:/Users/Dyrektor/Downloads/Uczen-ze-specjalnymi-potrzebami-edukacyjnymi-w-systemie-edukacji.pdf" TargetMode="External"/><Relationship Id="rId5" Type="http://schemas.openxmlformats.org/officeDocument/2006/relationships/hyperlink" Target="https://www.gov.pl/web/edukacja/materialy-cwiczeniowe-dla-uczniow-niepelnosprawnych-dostosowane-do-nowej-podstawy-programowej-ksztalcenia-ogolneg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 EDU</Company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USER</cp:lastModifiedBy>
  <cp:revision>2</cp:revision>
  <dcterms:created xsi:type="dcterms:W3CDTF">2018-12-07T09:25:00Z</dcterms:created>
  <dcterms:modified xsi:type="dcterms:W3CDTF">2018-12-07T09:25:00Z</dcterms:modified>
</cp:coreProperties>
</file>